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4126" w:rsidRPr="00DA4126" w:rsidRDefault="00DA4126" w:rsidP="00DA4126">
      <w:pPr>
        <w:spacing w:line="360" w:lineRule="auto"/>
        <w:jc w:val="center"/>
        <w:rPr>
          <w:rFonts w:ascii="华文中宋" w:eastAsia="华文中宋" w:hAnsi="华文中宋"/>
          <w:b/>
          <w:sz w:val="32"/>
          <w:szCs w:val="32"/>
        </w:rPr>
      </w:pPr>
      <w:r w:rsidRPr="00DA4126">
        <w:rPr>
          <w:rFonts w:ascii="华文中宋" w:eastAsia="华文中宋" w:hAnsi="华文中宋" w:hint="eastAsia"/>
          <w:b/>
          <w:sz w:val="32"/>
          <w:szCs w:val="32"/>
        </w:rPr>
        <w:t>国家学生体质健康标准数据管理与分析系统</w:t>
      </w:r>
    </w:p>
    <w:p w:rsidR="00850217" w:rsidRDefault="006E685E" w:rsidP="00BB3FF0">
      <w:pPr>
        <w:spacing w:line="360" w:lineRule="auto"/>
        <w:jc w:val="center"/>
        <w:rPr>
          <w:rFonts w:ascii="华文中宋" w:eastAsia="华文中宋" w:hAnsi="华文中宋"/>
          <w:b/>
          <w:sz w:val="32"/>
          <w:szCs w:val="32"/>
        </w:rPr>
      </w:pPr>
      <w:r>
        <w:rPr>
          <w:rFonts w:ascii="华文中宋" w:eastAsia="华文中宋" w:hAnsi="华文中宋" w:hint="eastAsia"/>
          <w:b/>
          <w:sz w:val="32"/>
          <w:szCs w:val="32"/>
        </w:rPr>
        <w:t>关于</w:t>
      </w:r>
      <w:r w:rsidR="00C525A0">
        <w:rPr>
          <w:rFonts w:ascii="华文中宋" w:eastAsia="华文中宋" w:hAnsi="华文中宋" w:hint="eastAsia"/>
          <w:b/>
          <w:sz w:val="32"/>
          <w:szCs w:val="32"/>
        </w:rPr>
        <w:t>2013年机构管理</w:t>
      </w:r>
      <w:r w:rsidR="009D36D6">
        <w:rPr>
          <w:rFonts w:ascii="华文中宋" w:eastAsia="华文中宋" w:hAnsi="华文中宋" w:hint="eastAsia"/>
          <w:b/>
          <w:sz w:val="32"/>
          <w:szCs w:val="32"/>
        </w:rPr>
        <w:t>工作</w:t>
      </w:r>
      <w:r>
        <w:rPr>
          <w:rFonts w:ascii="华文中宋" w:eastAsia="华文中宋" w:hAnsi="华文中宋" w:hint="eastAsia"/>
          <w:b/>
          <w:sz w:val="32"/>
          <w:szCs w:val="32"/>
        </w:rPr>
        <w:t>的通知</w:t>
      </w:r>
    </w:p>
    <w:p w:rsidR="00850217" w:rsidRPr="006E685E" w:rsidRDefault="00850217" w:rsidP="00BB3FF0">
      <w:pPr>
        <w:spacing w:line="360" w:lineRule="auto"/>
        <w:jc w:val="center"/>
        <w:rPr>
          <w:rFonts w:ascii="华文中宋" w:eastAsia="华文中宋" w:hAnsi="华文中宋"/>
          <w:b/>
          <w:sz w:val="32"/>
          <w:szCs w:val="32"/>
        </w:rPr>
      </w:pPr>
    </w:p>
    <w:p w:rsidR="00732F34" w:rsidRDefault="00732F34" w:rsidP="00732F34">
      <w:pPr>
        <w:spacing w:line="360" w:lineRule="auto"/>
        <w:rPr>
          <w:rFonts w:ascii="仿宋_GB2312" w:eastAsia="仿宋_GB2312"/>
          <w:sz w:val="24"/>
          <w:szCs w:val="24"/>
        </w:rPr>
      </w:pPr>
      <w:r>
        <w:rPr>
          <w:rFonts w:ascii="仿宋_GB2312" w:eastAsia="仿宋_GB2312" w:hint="eastAsia"/>
          <w:sz w:val="24"/>
          <w:szCs w:val="24"/>
        </w:rPr>
        <w:t>各</w:t>
      </w:r>
      <w:r w:rsidR="00646E97">
        <w:rPr>
          <w:rFonts w:ascii="仿宋_GB2312" w:eastAsia="仿宋_GB2312" w:hint="eastAsia"/>
          <w:sz w:val="24"/>
          <w:szCs w:val="24"/>
        </w:rPr>
        <w:t>级</w:t>
      </w:r>
      <w:r w:rsidR="009D36D6">
        <w:rPr>
          <w:rFonts w:ascii="仿宋_GB2312" w:eastAsia="仿宋_GB2312" w:hint="eastAsia"/>
          <w:sz w:val="24"/>
          <w:szCs w:val="24"/>
        </w:rPr>
        <w:t>教育行政</w:t>
      </w:r>
      <w:r w:rsidR="00646E97">
        <w:rPr>
          <w:rFonts w:ascii="仿宋_GB2312" w:eastAsia="仿宋_GB2312" w:hint="eastAsia"/>
          <w:sz w:val="24"/>
          <w:szCs w:val="24"/>
        </w:rPr>
        <w:t>用户</w:t>
      </w:r>
      <w:r>
        <w:rPr>
          <w:rFonts w:ascii="仿宋_GB2312" w:eastAsia="仿宋_GB2312" w:hint="eastAsia"/>
          <w:sz w:val="24"/>
          <w:szCs w:val="24"/>
        </w:rPr>
        <w:t>:</w:t>
      </w:r>
    </w:p>
    <w:p w:rsidR="006674B3" w:rsidRDefault="00CC6A05" w:rsidP="006674B3">
      <w:pPr>
        <w:spacing w:line="360" w:lineRule="auto"/>
        <w:ind w:firstLineChars="200" w:firstLine="480"/>
        <w:rPr>
          <w:rFonts w:ascii="仿宋_GB2312" w:eastAsia="仿宋_GB2312"/>
          <w:sz w:val="24"/>
          <w:szCs w:val="24"/>
        </w:rPr>
      </w:pPr>
      <w:r>
        <w:rPr>
          <w:rFonts w:ascii="仿宋_GB2312" w:eastAsia="仿宋_GB2312" w:hint="eastAsia"/>
          <w:sz w:val="24"/>
          <w:szCs w:val="24"/>
        </w:rPr>
        <w:t>2013年</w:t>
      </w:r>
      <w:r w:rsidR="004F75E6" w:rsidRPr="004F75E6">
        <w:rPr>
          <w:rFonts w:ascii="仿宋_GB2312" w:eastAsia="仿宋_GB2312" w:hint="eastAsia"/>
          <w:sz w:val="24"/>
          <w:szCs w:val="24"/>
        </w:rPr>
        <w:t>国家学生体质健康标准数据管理与分析系统</w:t>
      </w:r>
      <w:r w:rsidR="004F75E6">
        <w:rPr>
          <w:rFonts w:ascii="仿宋_GB2312" w:eastAsia="仿宋_GB2312" w:hint="eastAsia"/>
          <w:sz w:val="24"/>
          <w:szCs w:val="24"/>
        </w:rPr>
        <w:t>（以下简称系统）</w:t>
      </w:r>
      <w:r w:rsidR="00764718">
        <w:rPr>
          <w:rFonts w:ascii="仿宋_GB2312" w:eastAsia="仿宋_GB2312" w:hint="eastAsia"/>
          <w:sz w:val="24"/>
          <w:szCs w:val="24"/>
        </w:rPr>
        <w:t>机构管理</w:t>
      </w:r>
      <w:r w:rsidR="000E0FA0">
        <w:rPr>
          <w:rFonts w:ascii="仿宋_GB2312" w:eastAsia="仿宋_GB2312" w:hint="eastAsia"/>
          <w:sz w:val="24"/>
          <w:szCs w:val="24"/>
        </w:rPr>
        <w:t>功能模块已经向各级教育行政用户开放，</w:t>
      </w:r>
      <w:r w:rsidR="00764718">
        <w:rPr>
          <w:rFonts w:ascii="仿宋_GB2312" w:eastAsia="仿宋_GB2312" w:hint="eastAsia"/>
          <w:sz w:val="24"/>
          <w:szCs w:val="24"/>
        </w:rPr>
        <w:t>现就机构管理</w:t>
      </w:r>
      <w:r w:rsidR="000E0FA0">
        <w:rPr>
          <w:rFonts w:ascii="仿宋_GB2312" w:eastAsia="仿宋_GB2312" w:hint="eastAsia"/>
          <w:sz w:val="24"/>
          <w:szCs w:val="24"/>
        </w:rPr>
        <w:t>功能的使用和操作流程</w:t>
      </w:r>
      <w:r w:rsidR="00764718">
        <w:rPr>
          <w:rFonts w:ascii="仿宋_GB2312" w:eastAsia="仿宋_GB2312" w:hint="eastAsia"/>
          <w:sz w:val="24"/>
          <w:szCs w:val="24"/>
        </w:rPr>
        <w:t>说明如下：</w:t>
      </w:r>
    </w:p>
    <w:p w:rsidR="007E75D2" w:rsidRPr="007C24CD" w:rsidRDefault="00F60866" w:rsidP="007C24CD">
      <w:pPr>
        <w:spacing w:line="360" w:lineRule="auto"/>
        <w:ind w:firstLineChars="175" w:firstLine="492"/>
        <w:rPr>
          <w:rFonts w:ascii="黑体" w:eastAsia="黑体" w:hAnsi="黑体"/>
          <w:b/>
          <w:sz w:val="28"/>
          <w:szCs w:val="28"/>
        </w:rPr>
      </w:pPr>
      <w:r w:rsidRPr="007C24CD">
        <w:rPr>
          <w:rFonts w:ascii="黑体" w:eastAsia="黑体" w:hAnsi="黑体" w:hint="eastAsia"/>
          <w:b/>
          <w:sz w:val="28"/>
          <w:szCs w:val="28"/>
        </w:rPr>
        <w:t>一、</w:t>
      </w:r>
      <w:r w:rsidR="00BA60A3" w:rsidRPr="007C24CD">
        <w:rPr>
          <w:rFonts w:ascii="黑体" w:eastAsia="黑体" w:hAnsi="黑体" w:hint="eastAsia"/>
          <w:b/>
          <w:sz w:val="28"/>
          <w:szCs w:val="28"/>
        </w:rPr>
        <w:t>适用范围</w:t>
      </w:r>
    </w:p>
    <w:p w:rsidR="00F60866" w:rsidRDefault="009D37FD" w:rsidP="007C24CD">
      <w:pPr>
        <w:spacing w:line="360" w:lineRule="auto"/>
        <w:ind w:firstLineChars="200" w:firstLine="480"/>
        <w:rPr>
          <w:rFonts w:ascii="仿宋_GB2312" w:eastAsia="仿宋_GB2312"/>
          <w:sz w:val="24"/>
          <w:szCs w:val="24"/>
        </w:rPr>
      </w:pPr>
      <w:r>
        <w:rPr>
          <w:rFonts w:ascii="仿宋_GB2312" w:eastAsia="仿宋_GB2312" w:hint="eastAsia"/>
          <w:sz w:val="24"/>
          <w:szCs w:val="24"/>
        </w:rPr>
        <w:t>拟通过</w:t>
      </w:r>
      <w:r w:rsidR="00BA60A3" w:rsidRPr="00BB3FF0">
        <w:rPr>
          <w:rFonts w:ascii="仿宋_GB2312" w:eastAsia="仿宋_GB2312" w:hint="eastAsia"/>
          <w:sz w:val="24"/>
          <w:szCs w:val="24"/>
        </w:rPr>
        <w:t>系统</w:t>
      </w:r>
      <w:r w:rsidR="00BA60A3">
        <w:rPr>
          <w:rFonts w:ascii="仿宋_GB2312" w:eastAsia="仿宋_GB2312" w:hint="eastAsia"/>
          <w:sz w:val="24"/>
          <w:szCs w:val="24"/>
        </w:rPr>
        <w:t>中机构管理功能对辖区内学校进行删除或迁移操作的教育行政用户。</w:t>
      </w:r>
    </w:p>
    <w:p w:rsidR="00F568D5" w:rsidRDefault="00F568D5" w:rsidP="007C24CD">
      <w:pPr>
        <w:spacing w:line="360" w:lineRule="auto"/>
        <w:ind w:firstLineChars="200" w:firstLine="480"/>
        <w:rPr>
          <w:rFonts w:ascii="仿宋_GB2312" w:eastAsia="仿宋_GB2312"/>
          <w:sz w:val="24"/>
          <w:szCs w:val="24"/>
        </w:rPr>
      </w:pPr>
      <w:r>
        <w:rPr>
          <w:rFonts w:ascii="仿宋_GB2312" w:eastAsia="仿宋_GB2312" w:hint="eastAsia"/>
          <w:sz w:val="24"/>
          <w:szCs w:val="24"/>
        </w:rPr>
        <w:t>说明：</w:t>
      </w:r>
    </w:p>
    <w:p w:rsidR="00F568D5" w:rsidRDefault="00C61FED" w:rsidP="007C24CD">
      <w:pPr>
        <w:spacing w:line="360" w:lineRule="auto"/>
        <w:ind w:firstLineChars="200" w:firstLine="480"/>
        <w:rPr>
          <w:rFonts w:ascii="仿宋_GB2312" w:eastAsia="仿宋_GB2312"/>
          <w:sz w:val="24"/>
          <w:szCs w:val="24"/>
        </w:rPr>
      </w:pPr>
      <w:r>
        <w:rPr>
          <w:rFonts w:ascii="仿宋_GB2312" w:eastAsia="仿宋_GB2312" w:hint="eastAsia"/>
          <w:sz w:val="24"/>
          <w:szCs w:val="24"/>
        </w:rPr>
        <w:t>根据教育部</w:t>
      </w:r>
      <w:r w:rsidR="000E0FA0">
        <w:rPr>
          <w:rFonts w:ascii="仿宋_GB2312" w:eastAsia="仿宋_GB2312" w:hint="eastAsia"/>
          <w:sz w:val="24"/>
          <w:szCs w:val="24"/>
        </w:rPr>
        <w:t>相关</w:t>
      </w:r>
      <w:r>
        <w:rPr>
          <w:rFonts w:ascii="仿宋_GB2312" w:eastAsia="仿宋_GB2312" w:hint="eastAsia"/>
          <w:sz w:val="24"/>
          <w:szCs w:val="24"/>
        </w:rPr>
        <w:t>规定，</w:t>
      </w:r>
      <w:r w:rsidR="000E0FA0">
        <w:rPr>
          <w:rFonts w:ascii="仿宋_GB2312" w:eastAsia="仿宋_GB2312" w:hint="eastAsia"/>
          <w:sz w:val="24"/>
          <w:szCs w:val="24"/>
        </w:rPr>
        <w:t>各业务系统学校机构信息统一使用教育部规划司提供的学校机构代码数据库，</w:t>
      </w:r>
      <w:r>
        <w:rPr>
          <w:rFonts w:ascii="仿宋_GB2312" w:eastAsia="仿宋_GB2312" w:hint="eastAsia"/>
          <w:sz w:val="24"/>
          <w:szCs w:val="24"/>
        </w:rPr>
        <w:t>各</w:t>
      </w:r>
      <w:r w:rsidR="00EE30E9">
        <w:rPr>
          <w:rFonts w:ascii="仿宋_GB2312" w:eastAsia="仿宋_GB2312" w:hint="eastAsia"/>
          <w:sz w:val="24"/>
          <w:szCs w:val="24"/>
        </w:rPr>
        <w:t>司局</w:t>
      </w:r>
      <w:r>
        <w:rPr>
          <w:rFonts w:ascii="仿宋_GB2312" w:eastAsia="仿宋_GB2312" w:hint="eastAsia"/>
          <w:sz w:val="24"/>
          <w:szCs w:val="24"/>
        </w:rPr>
        <w:t>不得</w:t>
      </w:r>
      <w:r w:rsidR="000E0FA0">
        <w:rPr>
          <w:rFonts w:ascii="仿宋_GB2312" w:eastAsia="仿宋_GB2312" w:hint="eastAsia"/>
          <w:sz w:val="24"/>
          <w:szCs w:val="24"/>
        </w:rPr>
        <w:t>自行</w:t>
      </w:r>
      <w:r w:rsidR="00763C58">
        <w:rPr>
          <w:rFonts w:ascii="仿宋_GB2312" w:eastAsia="仿宋_GB2312" w:hint="eastAsia"/>
          <w:sz w:val="24"/>
          <w:szCs w:val="24"/>
        </w:rPr>
        <w:t>对数据库中教育行政机构进行增加、删除、修改</w:t>
      </w:r>
      <w:r w:rsidR="000E0FA0">
        <w:rPr>
          <w:rFonts w:ascii="仿宋_GB2312" w:eastAsia="仿宋_GB2312" w:hint="eastAsia"/>
          <w:sz w:val="24"/>
          <w:szCs w:val="24"/>
        </w:rPr>
        <w:t>，不得自行</w:t>
      </w:r>
      <w:r w:rsidR="00763C58">
        <w:rPr>
          <w:rFonts w:ascii="仿宋_GB2312" w:eastAsia="仿宋_GB2312" w:hint="eastAsia"/>
          <w:sz w:val="24"/>
          <w:szCs w:val="24"/>
        </w:rPr>
        <w:t>对</w:t>
      </w:r>
      <w:r w:rsidR="00EE30E9">
        <w:rPr>
          <w:rFonts w:ascii="仿宋_GB2312" w:eastAsia="仿宋_GB2312" w:hint="eastAsia"/>
          <w:sz w:val="24"/>
          <w:szCs w:val="24"/>
        </w:rPr>
        <w:t>学校</w:t>
      </w:r>
      <w:r w:rsidR="000E0FA0">
        <w:rPr>
          <w:rFonts w:ascii="仿宋_GB2312" w:eastAsia="仿宋_GB2312" w:hint="eastAsia"/>
          <w:sz w:val="24"/>
          <w:szCs w:val="24"/>
        </w:rPr>
        <w:t>机构</w:t>
      </w:r>
      <w:r w:rsidR="00EE30E9">
        <w:rPr>
          <w:rFonts w:ascii="仿宋_GB2312" w:eastAsia="仿宋_GB2312" w:hint="eastAsia"/>
          <w:sz w:val="24"/>
          <w:szCs w:val="24"/>
        </w:rPr>
        <w:t>进行增加、更名</w:t>
      </w:r>
      <w:r w:rsidR="00763C58">
        <w:rPr>
          <w:rFonts w:ascii="仿宋_GB2312" w:eastAsia="仿宋_GB2312" w:hint="eastAsia"/>
          <w:sz w:val="24"/>
          <w:szCs w:val="24"/>
        </w:rPr>
        <w:t>、合并、拆分</w:t>
      </w:r>
      <w:r w:rsidR="000426E2">
        <w:rPr>
          <w:rFonts w:ascii="仿宋_GB2312" w:eastAsia="仿宋_GB2312" w:hint="eastAsia"/>
          <w:sz w:val="24"/>
          <w:szCs w:val="24"/>
        </w:rPr>
        <w:t>等操作</w:t>
      </w:r>
      <w:r w:rsidR="00F568D5">
        <w:rPr>
          <w:rFonts w:ascii="仿宋_GB2312" w:eastAsia="仿宋_GB2312" w:hint="eastAsia"/>
          <w:sz w:val="24"/>
          <w:szCs w:val="24"/>
        </w:rPr>
        <w:t>，</w:t>
      </w:r>
      <w:r w:rsidR="004F75E6">
        <w:rPr>
          <w:rFonts w:ascii="仿宋_GB2312" w:eastAsia="仿宋_GB2312" w:hint="eastAsia"/>
          <w:sz w:val="24"/>
          <w:szCs w:val="24"/>
        </w:rPr>
        <w:t>如需进行以上操作，则</w:t>
      </w:r>
      <w:r w:rsidR="00763C58">
        <w:rPr>
          <w:rFonts w:ascii="仿宋_GB2312" w:eastAsia="仿宋_GB2312" w:hint="eastAsia"/>
          <w:sz w:val="24"/>
          <w:szCs w:val="24"/>
        </w:rPr>
        <w:t>需要</w:t>
      </w:r>
      <w:r w:rsidR="004F75E6">
        <w:rPr>
          <w:rFonts w:ascii="仿宋_GB2312" w:eastAsia="仿宋_GB2312" w:hint="eastAsia"/>
          <w:sz w:val="24"/>
          <w:szCs w:val="24"/>
        </w:rPr>
        <w:t>与</w:t>
      </w:r>
      <w:r w:rsidR="003574FD">
        <w:rPr>
          <w:rFonts w:ascii="仿宋_GB2312" w:eastAsia="仿宋_GB2312" w:hint="eastAsia"/>
          <w:sz w:val="24"/>
          <w:szCs w:val="24"/>
        </w:rPr>
        <w:t>相关教育行政机构规划部门联系</w:t>
      </w:r>
      <w:r w:rsidR="00763C58">
        <w:rPr>
          <w:rFonts w:ascii="仿宋_GB2312" w:eastAsia="仿宋_GB2312" w:hint="eastAsia"/>
          <w:sz w:val="24"/>
          <w:szCs w:val="24"/>
        </w:rPr>
        <w:t>。</w:t>
      </w:r>
    </w:p>
    <w:p w:rsidR="005B5A1B" w:rsidRDefault="00F568D5" w:rsidP="007C24CD">
      <w:pPr>
        <w:spacing w:line="360" w:lineRule="auto"/>
        <w:ind w:firstLineChars="200" w:firstLine="480"/>
        <w:rPr>
          <w:rFonts w:ascii="仿宋_GB2312" w:eastAsia="仿宋_GB2312"/>
          <w:sz w:val="24"/>
          <w:szCs w:val="24"/>
        </w:rPr>
      </w:pPr>
      <w:r>
        <w:rPr>
          <w:rFonts w:ascii="仿宋_GB2312" w:eastAsia="仿宋_GB2312" w:hint="eastAsia"/>
          <w:sz w:val="24"/>
          <w:szCs w:val="24"/>
        </w:rPr>
        <w:t>各业务司局可根据业务需求进行学校机构的删除和迁移等有限权限的操作。</w:t>
      </w:r>
    </w:p>
    <w:p w:rsidR="00BA60A3" w:rsidRPr="007C24CD" w:rsidRDefault="00BA60A3" w:rsidP="007C24CD">
      <w:pPr>
        <w:spacing w:line="360" w:lineRule="auto"/>
        <w:ind w:firstLineChars="175" w:firstLine="492"/>
        <w:rPr>
          <w:rFonts w:ascii="黑体" w:eastAsia="黑体" w:hAnsi="黑体"/>
          <w:b/>
          <w:sz w:val="28"/>
          <w:szCs w:val="28"/>
        </w:rPr>
      </w:pPr>
      <w:r w:rsidRPr="007C24CD">
        <w:rPr>
          <w:rFonts w:ascii="黑体" w:eastAsia="黑体" w:hAnsi="黑体" w:hint="eastAsia"/>
          <w:b/>
          <w:sz w:val="28"/>
          <w:szCs w:val="28"/>
        </w:rPr>
        <w:t>二、操作规范</w:t>
      </w:r>
    </w:p>
    <w:p w:rsidR="007E75D2" w:rsidRDefault="00F568D5" w:rsidP="007C24CD">
      <w:pPr>
        <w:spacing w:line="360" w:lineRule="auto"/>
        <w:ind w:firstLineChars="200" w:firstLine="480"/>
        <w:rPr>
          <w:rFonts w:ascii="仿宋_GB2312" w:eastAsia="仿宋_GB2312"/>
          <w:sz w:val="24"/>
          <w:szCs w:val="24"/>
        </w:rPr>
      </w:pPr>
      <w:r>
        <w:rPr>
          <w:rFonts w:ascii="仿宋_GB2312" w:eastAsia="仿宋_GB2312" w:hint="eastAsia"/>
          <w:sz w:val="24"/>
          <w:szCs w:val="24"/>
        </w:rPr>
        <w:t>各级</w:t>
      </w:r>
      <w:r w:rsidR="0041074F">
        <w:rPr>
          <w:rFonts w:ascii="仿宋_GB2312" w:eastAsia="仿宋_GB2312" w:hint="eastAsia"/>
          <w:sz w:val="24"/>
          <w:szCs w:val="24"/>
        </w:rPr>
        <w:t>教育行政机构</w:t>
      </w:r>
      <w:r>
        <w:rPr>
          <w:rFonts w:ascii="仿宋_GB2312" w:eastAsia="仿宋_GB2312" w:hint="eastAsia"/>
          <w:sz w:val="24"/>
          <w:szCs w:val="24"/>
        </w:rPr>
        <w:t>根据实际情况确定需要删除或迁移的学校机构，并</w:t>
      </w:r>
      <w:r w:rsidR="0041074F">
        <w:rPr>
          <w:rFonts w:ascii="仿宋_GB2312" w:eastAsia="仿宋_GB2312" w:hint="eastAsia"/>
          <w:sz w:val="24"/>
          <w:szCs w:val="24"/>
        </w:rPr>
        <w:t>按照要求</w:t>
      </w:r>
      <w:r>
        <w:rPr>
          <w:rFonts w:ascii="仿宋_GB2312" w:eastAsia="仿宋_GB2312" w:hint="eastAsia"/>
          <w:sz w:val="24"/>
          <w:szCs w:val="24"/>
        </w:rPr>
        <w:t>填写相关资料</w:t>
      </w:r>
      <w:r w:rsidR="0041074F">
        <w:rPr>
          <w:rFonts w:ascii="仿宋_GB2312" w:eastAsia="仿宋_GB2312" w:hint="eastAsia"/>
          <w:sz w:val="24"/>
          <w:szCs w:val="24"/>
        </w:rPr>
        <w:t>，</w:t>
      </w:r>
      <w:r>
        <w:rPr>
          <w:rFonts w:ascii="仿宋_GB2312" w:eastAsia="仿宋_GB2312" w:hint="eastAsia"/>
          <w:sz w:val="24"/>
          <w:szCs w:val="24"/>
        </w:rPr>
        <w:t>通过</w:t>
      </w:r>
      <w:r w:rsidR="0041074F">
        <w:rPr>
          <w:rFonts w:ascii="仿宋_GB2312" w:eastAsia="仿宋_GB2312" w:hint="eastAsia"/>
          <w:sz w:val="24"/>
          <w:szCs w:val="24"/>
        </w:rPr>
        <w:t>系统中机构管理功能提交申请，经过上级教育机构的逐级审核</w:t>
      </w:r>
      <w:r>
        <w:rPr>
          <w:rFonts w:ascii="仿宋_GB2312" w:eastAsia="仿宋_GB2312" w:hint="eastAsia"/>
          <w:sz w:val="24"/>
          <w:szCs w:val="24"/>
        </w:rPr>
        <w:t>并通过后</w:t>
      </w:r>
      <w:r w:rsidR="0041074F">
        <w:rPr>
          <w:rFonts w:ascii="仿宋_GB2312" w:eastAsia="仿宋_GB2312" w:hint="eastAsia"/>
          <w:sz w:val="24"/>
          <w:szCs w:val="24"/>
        </w:rPr>
        <w:t>，</w:t>
      </w:r>
      <w:r>
        <w:rPr>
          <w:rFonts w:ascii="仿宋_GB2312" w:eastAsia="仿宋_GB2312" w:hint="eastAsia"/>
          <w:sz w:val="24"/>
          <w:szCs w:val="24"/>
        </w:rPr>
        <w:t>即可</w:t>
      </w:r>
      <w:r w:rsidR="0041074F">
        <w:rPr>
          <w:rFonts w:ascii="仿宋_GB2312" w:eastAsia="仿宋_GB2312" w:hint="eastAsia"/>
          <w:sz w:val="24"/>
          <w:szCs w:val="24"/>
        </w:rPr>
        <w:t>完成对学校</w:t>
      </w:r>
      <w:r w:rsidR="00646E97">
        <w:rPr>
          <w:rFonts w:ascii="仿宋_GB2312" w:eastAsia="仿宋_GB2312" w:hint="eastAsia"/>
          <w:sz w:val="24"/>
          <w:szCs w:val="24"/>
        </w:rPr>
        <w:t>机构</w:t>
      </w:r>
      <w:r w:rsidR="0041074F">
        <w:rPr>
          <w:rFonts w:ascii="仿宋_GB2312" w:eastAsia="仿宋_GB2312" w:hint="eastAsia"/>
          <w:sz w:val="24"/>
          <w:szCs w:val="24"/>
        </w:rPr>
        <w:t>的删除或迁移。</w:t>
      </w:r>
    </w:p>
    <w:p w:rsidR="00C61FED" w:rsidRDefault="00FA4547" w:rsidP="007C24CD">
      <w:pPr>
        <w:spacing w:line="360" w:lineRule="auto"/>
        <w:ind w:firstLineChars="200" w:firstLine="480"/>
        <w:rPr>
          <w:rFonts w:ascii="仿宋_GB2312" w:eastAsia="仿宋_GB2312"/>
          <w:sz w:val="24"/>
          <w:szCs w:val="24"/>
        </w:rPr>
      </w:pPr>
      <w:r>
        <w:rPr>
          <w:rFonts w:ascii="仿宋_GB2312" w:eastAsia="仿宋_GB2312" w:hint="eastAsia"/>
          <w:sz w:val="24"/>
          <w:szCs w:val="24"/>
        </w:rPr>
        <w:t>基本</w:t>
      </w:r>
      <w:r w:rsidR="004F75E6">
        <w:rPr>
          <w:rFonts w:ascii="仿宋_GB2312" w:eastAsia="仿宋_GB2312" w:hint="eastAsia"/>
          <w:sz w:val="24"/>
          <w:szCs w:val="24"/>
        </w:rPr>
        <w:t>流程：</w:t>
      </w:r>
    </w:p>
    <w:p w:rsidR="00C61FED" w:rsidRPr="00CB3F73" w:rsidRDefault="00C61FED" w:rsidP="00C61FED">
      <w:pPr>
        <w:spacing w:line="360" w:lineRule="auto"/>
        <w:ind w:left="420" w:firstLineChars="200" w:firstLine="482"/>
        <w:jc w:val="left"/>
        <w:rPr>
          <w:rFonts w:ascii="仿宋_GB2312" w:eastAsia="仿宋_GB2312" w:hAnsi="宋体"/>
          <w:sz w:val="24"/>
          <w:szCs w:val="24"/>
        </w:rPr>
      </w:pPr>
      <w:r>
        <w:rPr>
          <w:rFonts w:ascii="仿宋_GB2312" w:eastAsia="仿宋_GB2312" w:hAnsi="宋体" w:hint="eastAsia"/>
          <w:b/>
          <w:sz w:val="24"/>
          <w:szCs w:val="24"/>
        </w:rPr>
        <w:t>县</w:t>
      </w:r>
      <w:r w:rsidR="00F568D5">
        <w:rPr>
          <w:rFonts w:ascii="仿宋_GB2312" w:eastAsia="仿宋_GB2312" w:hAnsi="宋体" w:hint="eastAsia"/>
          <w:b/>
          <w:sz w:val="24"/>
          <w:szCs w:val="24"/>
        </w:rPr>
        <w:t>（区）</w:t>
      </w:r>
      <w:r>
        <w:rPr>
          <w:rFonts w:ascii="仿宋_GB2312" w:eastAsia="仿宋_GB2312" w:hAnsi="宋体" w:hint="eastAsia"/>
          <w:b/>
          <w:sz w:val="24"/>
          <w:szCs w:val="24"/>
        </w:rPr>
        <w:t>属</w:t>
      </w:r>
      <w:r w:rsidRPr="00CB3F73">
        <w:rPr>
          <w:rFonts w:ascii="仿宋_GB2312" w:eastAsia="仿宋_GB2312" w:hAnsi="宋体" w:hint="eastAsia"/>
          <w:b/>
          <w:sz w:val="24"/>
          <w:szCs w:val="24"/>
        </w:rPr>
        <w:t>学校</w:t>
      </w:r>
      <w:r w:rsidR="00F568D5">
        <w:rPr>
          <w:rFonts w:ascii="仿宋_GB2312" w:eastAsia="仿宋_GB2312" w:hAnsi="宋体" w:hint="eastAsia"/>
          <w:sz w:val="24"/>
          <w:szCs w:val="24"/>
        </w:rPr>
        <w:t>由</w:t>
      </w:r>
      <w:r w:rsidRPr="00CB3F73">
        <w:rPr>
          <w:rFonts w:ascii="仿宋_GB2312" w:eastAsia="仿宋_GB2312" w:hAnsi="宋体" w:hint="eastAsia"/>
          <w:sz w:val="24"/>
          <w:szCs w:val="24"/>
        </w:rPr>
        <w:t>县级教育行政机构</w:t>
      </w:r>
      <w:r w:rsidR="00610E38">
        <w:rPr>
          <w:rFonts w:ascii="仿宋_GB2312" w:eastAsia="仿宋_GB2312" w:hAnsi="宋体" w:hint="eastAsia"/>
          <w:sz w:val="24"/>
          <w:szCs w:val="24"/>
        </w:rPr>
        <w:t>确定删除或迁移的学校并填写</w:t>
      </w:r>
      <w:r w:rsidRPr="00CB3F73">
        <w:rPr>
          <w:rFonts w:ascii="仿宋_GB2312" w:eastAsia="仿宋_GB2312" w:hAnsi="宋体" w:hint="eastAsia"/>
          <w:sz w:val="24"/>
          <w:szCs w:val="24"/>
        </w:rPr>
        <w:t>申请，发送至市</w:t>
      </w:r>
      <w:r w:rsidR="00F568D5">
        <w:rPr>
          <w:rFonts w:ascii="仿宋_GB2312" w:eastAsia="仿宋_GB2312" w:hAnsi="宋体" w:hint="eastAsia"/>
          <w:sz w:val="24"/>
          <w:szCs w:val="24"/>
        </w:rPr>
        <w:t>级</w:t>
      </w:r>
      <w:r w:rsidRPr="00CB3F73">
        <w:rPr>
          <w:rFonts w:ascii="仿宋_GB2312" w:eastAsia="仿宋_GB2312" w:hAnsi="宋体" w:hint="eastAsia"/>
          <w:sz w:val="24"/>
          <w:szCs w:val="24"/>
        </w:rPr>
        <w:t>教育行政机构</w:t>
      </w:r>
      <w:r w:rsidR="00F568D5">
        <w:rPr>
          <w:rFonts w:ascii="仿宋_GB2312" w:eastAsia="仿宋_GB2312" w:hAnsi="宋体" w:hint="eastAsia"/>
          <w:sz w:val="24"/>
          <w:szCs w:val="24"/>
        </w:rPr>
        <w:t>进行审核</w:t>
      </w:r>
      <w:r w:rsidRPr="00CB3F73">
        <w:rPr>
          <w:rFonts w:ascii="仿宋_GB2312" w:eastAsia="仿宋_GB2312" w:hAnsi="宋体" w:hint="eastAsia"/>
          <w:sz w:val="24"/>
          <w:szCs w:val="24"/>
        </w:rPr>
        <w:t>，</w:t>
      </w:r>
      <w:r w:rsidR="00F568D5">
        <w:rPr>
          <w:rFonts w:ascii="仿宋_GB2312" w:eastAsia="仿宋_GB2312" w:hAnsi="宋体" w:hint="eastAsia"/>
          <w:sz w:val="24"/>
          <w:szCs w:val="24"/>
        </w:rPr>
        <w:t>市级审核</w:t>
      </w:r>
      <w:r w:rsidRPr="00CB3F73">
        <w:rPr>
          <w:rFonts w:ascii="仿宋_GB2312" w:eastAsia="仿宋_GB2312" w:hAnsi="宋体" w:hint="eastAsia"/>
          <w:sz w:val="24"/>
          <w:szCs w:val="24"/>
        </w:rPr>
        <w:t>通过后发送到省级教育行政机构审核，</w:t>
      </w:r>
      <w:r w:rsidR="00F568D5">
        <w:rPr>
          <w:rFonts w:ascii="仿宋_GB2312" w:eastAsia="仿宋_GB2312" w:hAnsi="宋体" w:hint="eastAsia"/>
          <w:sz w:val="24"/>
          <w:szCs w:val="24"/>
        </w:rPr>
        <w:t>省级</w:t>
      </w:r>
      <w:r w:rsidRPr="00CB3F73">
        <w:rPr>
          <w:rFonts w:ascii="仿宋_GB2312" w:eastAsia="仿宋_GB2312" w:hAnsi="宋体" w:hint="eastAsia"/>
          <w:sz w:val="24"/>
          <w:szCs w:val="24"/>
        </w:rPr>
        <w:t>审核通过后</w:t>
      </w:r>
      <w:r w:rsidR="00F568D5">
        <w:rPr>
          <w:rFonts w:ascii="仿宋_GB2312" w:eastAsia="仿宋_GB2312" w:hAnsi="宋体" w:hint="eastAsia"/>
          <w:sz w:val="24"/>
          <w:szCs w:val="24"/>
        </w:rPr>
        <w:t>，完成</w:t>
      </w:r>
      <w:r w:rsidR="00F568D5">
        <w:rPr>
          <w:rFonts w:ascii="仿宋_GB2312" w:eastAsia="仿宋_GB2312" w:hint="eastAsia"/>
          <w:sz w:val="24"/>
          <w:szCs w:val="24"/>
        </w:rPr>
        <w:t>学校</w:t>
      </w:r>
      <w:r w:rsidR="00646E97">
        <w:rPr>
          <w:rFonts w:ascii="仿宋_GB2312" w:eastAsia="仿宋_GB2312" w:hint="eastAsia"/>
          <w:sz w:val="24"/>
          <w:szCs w:val="24"/>
        </w:rPr>
        <w:t>机构</w:t>
      </w:r>
      <w:r w:rsidR="00F568D5">
        <w:rPr>
          <w:rFonts w:ascii="仿宋_GB2312" w:eastAsia="仿宋_GB2312" w:hint="eastAsia"/>
          <w:sz w:val="24"/>
          <w:szCs w:val="24"/>
        </w:rPr>
        <w:t>的删除或迁移</w:t>
      </w:r>
      <w:r w:rsidRPr="00CB3F73">
        <w:rPr>
          <w:rFonts w:ascii="仿宋_GB2312" w:eastAsia="仿宋_GB2312" w:hAnsi="宋体" w:hint="eastAsia"/>
          <w:sz w:val="24"/>
          <w:szCs w:val="24"/>
        </w:rPr>
        <w:t>。</w:t>
      </w:r>
    </w:p>
    <w:p w:rsidR="00C61FED" w:rsidRPr="00CB3F73" w:rsidRDefault="00C61FED" w:rsidP="00C61FED">
      <w:pPr>
        <w:spacing w:line="360" w:lineRule="auto"/>
        <w:ind w:left="420" w:firstLineChars="200" w:firstLine="482"/>
        <w:jc w:val="left"/>
        <w:rPr>
          <w:rFonts w:ascii="仿宋_GB2312" w:eastAsia="仿宋_GB2312" w:hAnsi="宋体"/>
          <w:sz w:val="24"/>
          <w:szCs w:val="24"/>
        </w:rPr>
      </w:pPr>
      <w:r>
        <w:rPr>
          <w:rFonts w:ascii="仿宋_GB2312" w:eastAsia="仿宋_GB2312" w:hAnsi="宋体" w:hint="eastAsia"/>
          <w:b/>
          <w:sz w:val="24"/>
          <w:szCs w:val="24"/>
        </w:rPr>
        <w:t>市</w:t>
      </w:r>
      <w:r w:rsidRPr="00CB3F73">
        <w:rPr>
          <w:rFonts w:ascii="仿宋_GB2312" w:eastAsia="仿宋_GB2312" w:hAnsi="宋体" w:hint="eastAsia"/>
          <w:b/>
          <w:sz w:val="24"/>
          <w:szCs w:val="24"/>
        </w:rPr>
        <w:t>属学校</w:t>
      </w:r>
      <w:r w:rsidR="00646E97">
        <w:rPr>
          <w:rFonts w:ascii="仿宋_GB2312" w:eastAsia="仿宋_GB2312" w:hAnsi="宋体" w:hint="eastAsia"/>
          <w:sz w:val="24"/>
          <w:szCs w:val="24"/>
        </w:rPr>
        <w:t>由</w:t>
      </w:r>
      <w:r w:rsidRPr="00CB3F73">
        <w:rPr>
          <w:rFonts w:ascii="仿宋_GB2312" w:eastAsia="仿宋_GB2312" w:hAnsi="宋体" w:hint="eastAsia"/>
          <w:sz w:val="24"/>
          <w:szCs w:val="24"/>
        </w:rPr>
        <w:t>市级教育行政机构</w:t>
      </w:r>
      <w:r w:rsidR="00610E38">
        <w:rPr>
          <w:rFonts w:ascii="仿宋_GB2312" w:eastAsia="仿宋_GB2312" w:hAnsi="宋体" w:hint="eastAsia"/>
          <w:sz w:val="24"/>
          <w:szCs w:val="24"/>
        </w:rPr>
        <w:t>确定删除或迁移的学校并填写</w:t>
      </w:r>
      <w:r w:rsidR="00610E38" w:rsidRPr="00CB3F73">
        <w:rPr>
          <w:rFonts w:ascii="仿宋_GB2312" w:eastAsia="仿宋_GB2312" w:hAnsi="宋体" w:hint="eastAsia"/>
          <w:sz w:val="24"/>
          <w:szCs w:val="24"/>
        </w:rPr>
        <w:t>申请</w:t>
      </w:r>
      <w:r w:rsidRPr="00CB3F73">
        <w:rPr>
          <w:rFonts w:ascii="仿宋_GB2312" w:eastAsia="仿宋_GB2312" w:hAnsi="宋体" w:hint="eastAsia"/>
          <w:sz w:val="24"/>
          <w:szCs w:val="24"/>
        </w:rPr>
        <w:t>，发送至省级教育行政机构进行审核，</w:t>
      </w:r>
      <w:r w:rsidR="00610E38">
        <w:rPr>
          <w:rFonts w:ascii="仿宋_GB2312" w:eastAsia="仿宋_GB2312" w:hAnsi="宋体" w:hint="eastAsia"/>
          <w:sz w:val="24"/>
          <w:szCs w:val="24"/>
        </w:rPr>
        <w:t>省级</w:t>
      </w:r>
      <w:r w:rsidR="00610E38" w:rsidRPr="00CB3F73">
        <w:rPr>
          <w:rFonts w:ascii="仿宋_GB2312" w:eastAsia="仿宋_GB2312" w:hAnsi="宋体" w:hint="eastAsia"/>
          <w:sz w:val="24"/>
          <w:szCs w:val="24"/>
        </w:rPr>
        <w:t>审核通过后</w:t>
      </w:r>
      <w:r w:rsidR="00610E38">
        <w:rPr>
          <w:rFonts w:ascii="仿宋_GB2312" w:eastAsia="仿宋_GB2312" w:hAnsi="宋体" w:hint="eastAsia"/>
          <w:sz w:val="24"/>
          <w:szCs w:val="24"/>
        </w:rPr>
        <w:t>，完成</w:t>
      </w:r>
      <w:r w:rsidR="00610E38">
        <w:rPr>
          <w:rFonts w:ascii="仿宋_GB2312" w:eastAsia="仿宋_GB2312" w:hint="eastAsia"/>
          <w:sz w:val="24"/>
          <w:szCs w:val="24"/>
        </w:rPr>
        <w:t>学校</w:t>
      </w:r>
      <w:r w:rsidR="00646E97">
        <w:rPr>
          <w:rFonts w:ascii="仿宋_GB2312" w:eastAsia="仿宋_GB2312" w:hint="eastAsia"/>
          <w:sz w:val="24"/>
          <w:szCs w:val="24"/>
        </w:rPr>
        <w:t>机构</w:t>
      </w:r>
      <w:r w:rsidR="00610E38">
        <w:rPr>
          <w:rFonts w:ascii="仿宋_GB2312" w:eastAsia="仿宋_GB2312" w:hint="eastAsia"/>
          <w:sz w:val="24"/>
          <w:szCs w:val="24"/>
        </w:rPr>
        <w:t>的删除或迁移</w:t>
      </w:r>
      <w:r w:rsidR="00610E38" w:rsidRPr="00CB3F73">
        <w:rPr>
          <w:rFonts w:ascii="仿宋_GB2312" w:eastAsia="仿宋_GB2312" w:hAnsi="宋体" w:hint="eastAsia"/>
          <w:sz w:val="24"/>
          <w:szCs w:val="24"/>
        </w:rPr>
        <w:t>。</w:t>
      </w:r>
    </w:p>
    <w:p w:rsidR="00C61FED" w:rsidRPr="00CB3F73" w:rsidRDefault="00C61FED" w:rsidP="00C61FED">
      <w:pPr>
        <w:spacing w:line="360" w:lineRule="auto"/>
        <w:ind w:left="420" w:firstLineChars="200" w:firstLine="482"/>
        <w:jc w:val="left"/>
        <w:rPr>
          <w:rFonts w:ascii="仿宋_GB2312" w:eastAsia="仿宋_GB2312" w:hAnsi="宋体"/>
          <w:sz w:val="24"/>
          <w:szCs w:val="24"/>
        </w:rPr>
      </w:pPr>
      <w:r>
        <w:rPr>
          <w:rFonts w:ascii="仿宋_GB2312" w:eastAsia="仿宋_GB2312" w:hAnsi="宋体" w:hint="eastAsia"/>
          <w:b/>
          <w:sz w:val="24"/>
          <w:szCs w:val="24"/>
        </w:rPr>
        <w:t>省</w:t>
      </w:r>
      <w:r w:rsidRPr="00CB3F73">
        <w:rPr>
          <w:rFonts w:ascii="仿宋_GB2312" w:eastAsia="仿宋_GB2312" w:hAnsi="宋体" w:hint="eastAsia"/>
          <w:b/>
          <w:sz w:val="24"/>
          <w:szCs w:val="24"/>
        </w:rPr>
        <w:t>属学校</w:t>
      </w:r>
      <w:r w:rsidR="006674B3" w:rsidRPr="006674B3">
        <w:rPr>
          <w:rFonts w:ascii="仿宋_GB2312" w:eastAsia="仿宋_GB2312" w:hAnsi="宋体" w:hint="eastAsia"/>
          <w:sz w:val="24"/>
          <w:szCs w:val="24"/>
        </w:rPr>
        <w:t>由</w:t>
      </w:r>
      <w:r w:rsidRPr="00CB3F73">
        <w:rPr>
          <w:rFonts w:ascii="仿宋_GB2312" w:eastAsia="仿宋_GB2312" w:hAnsi="宋体" w:hint="eastAsia"/>
          <w:sz w:val="24"/>
          <w:szCs w:val="24"/>
        </w:rPr>
        <w:t>省级教育行政机构</w:t>
      </w:r>
      <w:r w:rsidR="00646E97">
        <w:rPr>
          <w:rFonts w:ascii="仿宋_GB2312" w:eastAsia="仿宋_GB2312" w:hAnsi="宋体" w:hint="eastAsia"/>
          <w:sz w:val="24"/>
          <w:szCs w:val="24"/>
        </w:rPr>
        <w:t>直接</w:t>
      </w:r>
      <w:r w:rsidRPr="00CB3F73">
        <w:rPr>
          <w:rFonts w:ascii="仿宋_GB2312" w:eastAsia="仿宋_GB2312" w:hAnsi="宋体" w:hint="eastAsia"/>
          <w:sz w:val="24"/>
          <w:szCs w:val="24"/>
        </w:rPr>
        <w:t>进行</w:t>
      </w:r>
      <w:r w:rsidR="00646E97">
        <w:rPr>
          <w:rFonts w:ascii="仿宋_GB2312" w:eastAsia="仿宋_GB2312" w:hint="eastAsia"/>
          <w:sz w:val="24"/>
          <w:szCs w:val="24"/>
        </w:rPr>
        <w:t>对学校机构的删除或迁移</w:t>
      </w:r>
      <w:r w:rsidRPr="00CB3F73">
        <w:rPr>
          <w:rFonts w:ascii="仿宋_GB2312" w:eastAsia="仿宋_GB2312" w:hAnsi="宋体" w:hint="eastAsia"/>
          <w:sz w:val="24"/>
          <w:szCs w:val="24"/>
        </w:rPr>
        <w:t>。</w:t>
      </w:r>
    </w:p>
    <w:p w:rsidR="007C24CD" w:rsidRPr="00BA60A3" w:rsidRDefault="007C24CD" w:rsidP="007C24CD">
      <w:pPr>
        <w:spacing w:line="360" w:lineRule="auto"/>
        <w:ind w:firstLineChars="200" w:firstLine="480"/>
        <w:rPr>
          <w:rFonts w:ascii="仿宋_GB2312" w:eastAsia="仿宋_GB2312"/>
          <w:sz w:val="24"/>
          <w:szCs w:val="24"/>
        </w:rPr>
      </w:pPr>
      <w:r>
        <w:rPr>
          <w:rFonts w:ascii="仿宋_GB2312" w:eastAsia="仿宋_GB2312" w:hint="eastAsia"/>
          <w:sz w:val="24"/>
          <w:szCs w:val="24"/>
        </w:rPr>
        <w:lastRenderedPageBreak/>
        <w:t>具体操作步骤如下：</w:t>
      </w:r>
    </w:p>
    <w:p w:rsidR="00646E97" w:rsidRPr="00646E97" w:rsidRDefault="00764718" w:rsidP="007C24CD">
      <w:pPr>
        <w:spacing w:line="360" w:lineRule="auto"/>
        <w:ind w:left="420" w:firstLineChars="200" w:firstLine="480"/>
        <w:jc w:val="left"/>
        <w:rPr>
          <w:rFonts w:ascii="仿宋_GB2312" w:eastAsia="仿宋_GB2312" w:hAnsi="宋体"/>
          <w:sz w:val="24"/>
          <w:szCs w:val="24"/>
        </w:rPr>
      </w:pPr>
      <w:r w:rsidRPr="00CB3F73">
        <w:rPr>
          <w:rFonts w:ascii="仿宋_GB2312" w:eastAsia="仿宋_GB2312" w:hAnsi="宋体" w:hint="eastAsia"/>
          <w:sz w:val="24"/>
          <w:szCs w:val="24"/>
        </w:rPr>
        <w:t>1、</w:t>
      </w:r>
      <w:r w:rsidR="00646E97">
        <w:rPr>
          <w:rFonts w:ascii="仿宋_GB2312" w:eastAsia="仿宋_GB2312" w:hAnsi="宋体" w:hint="eastAsia"/>
          <w:sz w:val="24"/>
          <w:szCs w:val="24"/>
        </w:rPr>
        <w:t>教育行政用户登陆系统选择本辖区内直管学校机构中拟删除</w:t>
      </w:r>
      <w:r w:rsidR="005D0B08">
        <w:rPr>
          <w:rFonts w:ascii="仿宋_GB2312" w:eastAsia="仿宋_GB2312" w:hAnsi="宋体" w:hint="eastAsia"/>
          <w:sz w:val="24"/>
          <w:szCs w:val="24"/>
        </w:rPr>
        <w:t>或</w:t>
      </w:r>
      <w:r w:rsidR="00E0461B">
        <w:rPr>
          <w:rFonts w:ascii="仿宋_GB2312" w:eastAsia="仿宋_GB2312" w:hAnsi="宋体" w:hint="eastAsia"/>
          <w:sz w:val="24"/>
          <w:szCs w:val="24"/>
        </w:rPr>
        <w:t>迁移</w:t>
      </w:r>
      <w:r w:rsidR="00646E97">
        <w:rPr>
          <w:rFonts w:ascii="仿宋_GB2312" w:eastAsia="仿宋_GB2312" w:hAnsi="宋体" w:hint="eastAsia"/>
          <w:sz w:val="24"/>
          <w:szCs w:val="24"/>
        </w:rPr>
        <w:t>的学校机构。</w:t>
      </w:r>
    </w:p>
    <w:p w:rsidR="006674B3" w:rsidRDefault="00422B5A" w:rsidP="00235C3B">
      <w:pPr>
        <w:spacing w:line="360" w:lineRule="auto"/>
        <w:jc w:val="center"/>
        <w:rPr>
          <w:rFonts w:ascii="仿宋_GB2312" w:eastAsia="仿宋_GB2312" w:hAnsi="宋体"/>
          <w:sz w:val="24"/>
          <w:szCs w:val="24"/>
        </w:rPr>
      </w:pPr>
      <w:r>
        <w:rPr>
          <w:rFonts w:ascii="仿宋_GB2312" w:eastAsia="仿宋_GB2312" w:hAnsi="宋体"/>
          <w:noProof/>
          <w:sz w:val="24"/>
          <w:szCs w:val="24"/>
        </w:rPr>
        <w:drawing>
          <wp:inline distT="0" distB="0" distL="0" distR="0">
            <wp:extent cx="5270500" cy="2476500"/>
            <wp:effectExtent l="19050" t="0" r="6350" b="0"/>
            <wp:docPr id="1"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
                    <pic:cNvPicPr>
                      <a:picLocks noChangeAspect="1" noChangeArrowheads="1"/>
                    </pic:cNvPicPr>
                  </pic:nvPicPr>
                  <pic:blipFill>
                    <a:blip r:embed="rId7"/>
                    <a:srcRect/>
                    <a:stretch>
                      <a:fillRect/>
                    </a:stretch>
                  </pic:blipFill>
                  <pic:spPr bwMode="auto">
                    <a:xfrm>
                      <a:off x="0" y="0"/>
                      <a:ext cx="5270500" cy="2476500"/>
                    </a:xfrm>
                    <a:prstGeom prst="rect">
                      <a:avLst/>
                    </a:prstGeom>
                    <a:noFill/>
                    <a:ln w="9525">
                      <a:noFill/>
                      <a:miter lim="800000"/>
                      <a:headEnd/>
                      <a:tailEnd/>
                    </a:ln>
                  </pic:spPr>
                </pic:pic>
              </a:graphicData>
            </a:graphic>
          </wp:inline>
        </w:drawing>
      </w:r>
    </w:p>
    <w:p w:rsidR="00764718" w:rsidRDefault="00CB3F73" w:rsidP="007C24CD">
      <w:pPr>
        <w:spacing w:line="360" w:lineRule="auto"/>
        <w:ind w:left="420" w:firstLineChars="200" w:firstLine="480"/>
        <w:jc w:val="left"/>
        <w:rPr>
          <w:rFonts w:ascii="仿宋_GB2312" w:eastAsia="仿宋_GB2312" w:hAnsi="宋体"/>
          <w:sz w:val="24"/>
          <w:szCs w:val="24"/>
        </w:rPr>
      </w:pPr>
      <w:r w:rsidRPr="00CB3F73">
        <w:rPr>
          <w:rFonts w:ascii="仿宋_GB2312" w:eastAsia="仿宋_GB2312" w:hAnsi="宋体" w:hint="eastAsia"/>
          <w:sz w:val="24"/>
          <w:szCs w:val="24"/>
        </w:rPr>
        <w:t>2、</w:t>
      </w:r>
      <w:r w:rsidR="00B0550A">
        <w:rPr>
          <w:rFonts w:ascii="仿宋_GB2312" w:eastAsia="仿宋_GB2312" w:hAnsi="宋体" w:hint="eastAsia"/>
          <w:sz w:val="24"/>
          <w:szCs w:val="24"/>
        </w:rPr>
        <w:t>教育行政</w:t>
      </w:r>
      <w:r w:rsidR="0072667C">
        <w:rPr>
          <w:rFonts w:ascii="仿宋_GB2312" w:eastAsia="仿宋_GB2312" w:hAnsi="宋体" w:hint="eastAsia"/>
          <w:sz w:val="24"/>
          <w:szCs w:val="24"/>
        </w:rPr>
        <w:t>用户</w:t>
      </w:r>
      <w:r w:rsidR="00B0550A" w:rsidRPr="00CB3F73">
        <w:rPr>
          <w:rFonts w:ascii="仿宋_GB2312" w:eastAsia="仿宋_GB2312" w:hAnsi="宋体" w:hint="eastAsia"/>
          <w:sz w:val="24"/>
          <w:szCs w:val="24"/>
        </w:rPr>
        <w:t>在系统中通过机构管理的相关功能提交申请</w:t>
      </w:r>
      <w:r w:rsidR="00B0550A">
        <w:rPr>
          <w:rFonts w:ascii="仿宋_GB2312" w:eastAsia="仿宋_GB2312" w:hAnsi="宋体" w:hint="eastAsia"/>
          <w:sz w:val="24"/>
          <w:szCs w:val="24"/>
        </w:rPr>
        <w:t>，</w:t>
      </w:r>
      <w:r w:rsidRPr="00CB3F73">
        <w:rPr>
          <w:rFonts w:ascii="仿宋_GB2312" w:eastAsia="仿宋_GB2312" w:hAnsi="宋体" w:hint="eastAsia"/>
          <w:sz w:val="24"/>
          <w:szCs w:val="24"/>
        </w:rPr>
        <w:t>需</w:t>
      </w:r>
      <w:r w:rsidR="00FA4547">
        <w:rPr>
          <w:rFonts w:ascii="仿宋_GB2312" w:eastAsia="仿宋_GB2312" w:hAnsi="宋体" w:hint="eastAsia"/>
          <w:sz w:val="24"/>
          <w:szCs w:val="24"/>
        </w:rPr>
        <w:t>根据实际情况，将</w:t>
      </w:r>
      <w:r w:rsidR="00076307" w:rsidRPr="00CB3F73">
        <w:rPr>
          <w:rFonts w:ascii="仿宋_GB2312" w:eastAsia="仿宋_GB2312" w:hAnsi="宋体" w:hint="eastAsia"/>
          <w:sz w:val="24"/>
          <w:szCs w:val="24"/>
        </w:rPr>
        <w:t>申请原因</w:t>
      </w:r>
      <w:r w:rsidR="00B0550A">
        <w:rPr>
          <w:rFonts w:ascii="仿宋_GB2312" w:eastAsia="仿宋_GB2312" w:hAnsi="宋体" w:hint="eastAsia"/>
          <w:sz w:val="24"/>
          <w:szCs w:val="24"/>
        </w:rPr>
        <w:t>填写完整作为留档</w:t>
      </w:r>
      <w:r w:rsidR="00CC6A05" w:rsidRPr="00CB3F73">
        <w:rPr>
          <w:rFonts w:ascii="仿宋_GB2312" w:eastAsia="仿宋_GB2312" w:hAnsi="宋体" w:hint="eastAsia"/>
          <w:sz w:val="24"/>
          <w:szCs w:val="24"/>
        </w:rPr>
        <w:t>。</w:t>
      </w:r>
    </w:p>
    <w:p w:rsidR="007634D0" w:rsidRDefault="00422B5A" w:rsidP="00235C3B">
      <w:pPr>
        <w:spacing w:line="360" w:lineRule="auto"/>
        <w:jc w:val="center"/>
        <w:rPr>
          <w:rFonts w:ascii="仿宋_GB2312" w:eastAsia="仿宋_GB2312" w:hAnsi="宋体"/>
          <w:sz w:val="24"/>
          <w:szCs w:val="24"/>
        </w:rPr>
      </w:pPr>
      <w:r>
        <w:rPr>
          <w:rFonts w:ascii="仿宋_GB2312" w:eastAsia="仿宋_GB2312" w:hAnsi="宋体"/>
          <w:noProof/>
          <w:sz w:val="24"/>
          <w:szCs w:val="24"/>
        </w:rPr>
        <w:drawing>
          <wp:inline distT="0" distB="0" distL="0" distR="0">
            <wp:extent cx="5276850" cy="1587500"/>
            <wp:effectExtent l="19050" t="0" r="0" b="0"/>
            <wp:docPr id="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8"/>
                    <a:srcRect/>
                    <a:stretch>
                      <a:fillRect/>
                    </a:stretch>
                  </pic:blipFill>
                  <pic:spPr bwMode="auto">
                    <a:xfrm>
                      <a:off x="0" y="0"/>
                      <a:ext cx="5276850" cy="1587500"/>
                    </a:xfrm>
                    <a:prstGeom prst="rect">
                      <a:avLst/>
                    </a:prstGeom>
                    <a:noFill/>
                    <a:ln w="9525">
                      <a:noFill/>
                      <a:miter lim="800000"/>
                      <a:headEnd/>
                      <a:tailEnd/>
                    </a:ln>
                  </pic:spPr>
                </pic:pic>
              </a:graphicData>
            </a:graphic>
          </wp:inline>
        </w:drawing>
      </w:r>
    </w:p>
    <w:p w:rsidR="000D4B6C" w:rsidRPr="00FA4547" w:rsidRDefault="00422B5A" w:rsidP="00235C3B">
      <w:pPr>
        <w:spacing w:line="360" w:lineRule="auto"/>
        <w:jc w:val="center"/>
        <w:rPr>
          <w:rFonts w:ascii="仿宋_GB2312" w:eastAsia="仿宋_GB2312" w:hAnsi="宋体"/>
          <w:sz w:val="24"/>
          <w:szCs w:val="24"/>
        </w:rPr>
      </w:pPr>
      <w:r>
        <w:rPr>
          <w:rFonts w:ascii="仿宋_GB2312" w:eastAsia="仿宋_GB2312" w:hAnsi="宋体"/>
          <w:noProof/>
          <w:sz w:val="24"/>
          <w:szCs w:val="24"/>
        </w:rPr>
        <w:drawing>
          <wp:inline distT="0" distB="0" distL="0" distR="0">
            <wp:extent cx="5270500" cy="1657350"/>
            <wp:effectExtent l="19050" t="0" r="6350" b="0"/>
            <wp:docPr id="3"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pic:cNvPicPr>
                      <a:picLocks noChangeAspect="1" noChangeArrowheads="1"/>
                    </pic:cNvPicPr>
                  </pic:nvPicPr>
                  <pic:blipFill>
                    <a:blip r:embed="rId9"/>
                    <a:srcRect/>
                    <a:stretch>
                      <a:fillRect/>
                    </a:stretch>
                  </pic:blipFill>
                  <pic:spPr bwMode="auto">
                    <a:xfrm>
                      <a:off x="0" y="0"/>
                      <a:ext cx="5270500" cy="1657350"/>
                    </a:xfrm>
                    <a:prstGeom prst="rect">
                      <a:avLst/>
                    </a:prstGeom>
                    <a:noFill/>
                    <a:ln w="9525">
                      <a:noFill/>
                      <a:miter lim="800000"/>
                      <a:headEnd/>
                      <a:tailEnd/>
                    </a:ln>
                  </pic:spPr>
                </pic:pic>
              </a:graphicData>
            </a:graphic>
          </wp:inline>
        </w:drawing>
      </w:r>
    </w:p>
    <w:p w:rsidR="000D4B6C" w:rsidRPr="00CB3F73" w:rsidRDefault="000D4B6C" w:rsidP="007C24CD">
      <w:pPr>
        <w:spacing w:line="360" w:lineRule="auto"/>
        <w:ind w:left="420" w:firstLineChars="200" w:firstLine="480"/>
        <w:jc w:val="left"/>
        <w:rPr>
          <w:rFonts w:ascii="仿宋_GB2312" w:eastAsia="仿宋_GB2312" w:hAnsi="宋体"/>
          <w:sz w:val="24"/>
          <w:szCs w:val="24"/>
        </w:rPr>
      </w:pPr>
    </w:p>
    <w:p w:rsidR="00E972DE" w:rsidRDefault="00B0550A" w:rsidP="00B5408C">
      <w:pPr>
        <w:spacing w:line="360" w:lineRule="auto"/>
        <w:ind w:left="420" w:firstLineChars="200" w:firstLine="480"/>
        <w:jc w:val="left"/>
        <w:rPr>
          <w:rFonts w:ascii="仿宋_GB2312" w:eastAsia="仿宋_GB2312" w:hAnsi="宋体"/>
          <w:sz w:val="24"/>
          <w:szCs w:val="24"/>
        </w:rPr>
      </w:pPr>
      <w:r>
        <w:rPr>
          <w:rFonts w:ascii="仿宋_GB2312" w:eastAsia="仿宋_GB2312" w:hAnsi="宋体" w:hint="eastAsia"/>
          <w:sz w:val="24"/>
          <w:szCs w:val="24"/>
        </w:rPr>
        <w:t>3</w:t>
      </w:r>
      <w:r w:rsidR="00764718" w:rsidRPr="00CB3F73">
        <w:rPr>
          <w:rFonts w:ascii="仿宋_GB2312" w:eastAsia="仿宋_GB2312" w:hAnsi="宋体" w:hint="eastAsia"/>
          <w:sz w:val="24"/>
          <w:szCs w:val="24"/>
        </w:rPr>
        <w:t>、</w:t>
      </w:r>
      <w:r w:rsidR="00CB3F73" w:rsidRPr="00CB3F73">
        <w:rPr>
          <w:rFonts w:ascii="仿宋_GB2312" w:eastAsia="仿宋_GB2312" w:hAnsi="宋体" w:hint="eastAsia"/>
          <w:sz w:val="24"/>
          <w:szCs w:val="24"/>
        </w:rPr>
        <w:t>申请发送后需</w:t>
      </w:r>
      <w:r w:rsidR="00E972DE" w:rsidRPr="00CB3F73">
        <w:rPr>
          <w:rFonts w:ascii="仿宋_GB2312" w:eastAsia="仿宋_GB2312" w:hAnsi="宋体" w:hint="eastAsia"/>
          <w:sz w:val="24"/>
          <w:szCs w:val="24"/>
        </w:rPr>
        <w:t>由该部门的上级进行逐级审核，审核通过后操作生效。</w:t>
      </w:r>
    </w:p>
    <w:p w:rsidR="00711E02" w:rsidRDefault="00422B5A" w:rsidP="00235C3B">
      <w:pPr>
        <w:spacing w:line="360" w:lineRule="auto"/>
        <w:jc w:val="center"/>
        <w:rPr>
          <w:rFonts w:ascii="仿宋_GB2312" w:eastAsia="仿宋_GB2312" w:hAnsi="宋体"/>
          <w:sz w:val="24"/>
          <w:szCs w:val="24"/>
        </w:rPr>
      </w:pPr>
      <w:r>
        <w:rPr>
          <w:rFonts w:ascii="仿宋_GB2312" w:eastAsia="仿宋_GB2312" w:hAnsi="宋体"/>
          <w:noProof/>
          <w:sz w:val="24"/>
          <w:szCs w:val="24"/>
        </w:rPr>
        <w:lastRenderedPageBreak/>
        <w:drawing>
          <wp:inline distT="0" distB="0" distL="0" distR="0">
            <wp:extent cx="5276850" cy="1771650"/>
            <wp:effectExtent l="19050" t="0" r="0" b="0"/>
            <wp:docPr id="4"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
                    <pic:cNvPicPr>
                      <a:picLocks noChangeAspect="1" noChangeArrowheads="1"/>
                    </pic:cNvPicPr>
                  </pic:nvPicPr>
                  <pic:blipFill>
                    <a:blip r:embed="rId10"/>
                    <a:srcRect/>
                    <a:stretch>
                      <a:fillRect/>
                    </a:stretch>
                  </pic:blipFill>
                  <pic:spPr bwMode="auto">
                    <a:xfrm>
                      <a:off x="0" y="0"/>
                      <a:ext cx="5276850" cy="1771650"/>
                    </a:xfrm>
                    <a:prstGeom prst="rect">
                      <a:avLst/>
                    </a:prstGeom>
                    <a:noFill/>
                    <a:ln w="9525">
                      <a:noFill/>
                      <a:miter lim="800000"/>
                      <a:headEnd/>
                      <a:tailEnd/>
                    </a:ln>
                  </pic:spPr>
                </pic:pic>
              </a:graphicData>
            </a:graphic>
          </wp:inline>
        </w:drawing>
      </w:r>
    </w:p>
    <w:p w:rsidR="00B5408C" w:rsidRDefault="00B5408C" w:rsidP="00B5408C">
      <w:pPr>
        <w:spacing w:line="360" w:lineRule="auto"/>
        <w:ind w:left="420" w:firstLineChars="200" w:firstLine="480"/>
        <w:jc w:val="center"/>
        <w:rPr>
          <w:rFonts w:ascii="仿宋_GB2312" w:eastAsia="仿宋_GB2312" w:hAnsi="宋体"/>
          <w:sz w:val="24"/>
          <w:szCs w:val="24"/>
        </w:rPr>
      </w:pPr>
    </w:p>
    <w:p w:rsidR="00711E02" w:rsidRDefault="00422B5A" w:rsidP="00235C3B">
      <w:pPr>
        <w:spacing w:line="360" w:lineRule="auto"/>
        <w:jc w:val="center"/>
        <w:rPr>
          <w:rFonts w:ascii="仿宋_GB2312" w:eastAsia="仿宋_GB2312" w:hAnsi="宋体"/>
          <w:sz w:val="24"/>
          <w:szCs w:val="24"/>
        </w:rPr>
      </w:pPr>
      <w:r>
        <w:rPr>
          <w:rFonts w:ascii="仿宋_GB2312" w:eastAsia="仿宋_GB2312" w:hAnsi="宋体"/>
          <w:noProof/>
          <w:sz w:val="24"/>
          <w:szCs w:val="24"/>
        </w:rPr>
        <w:drawing>
          <wp:inline distT="0" distB="0" distL="0" distR="0">
            <wp:extent cx="5276850" cy="1784350"/>
            <wp:effectExtent l="19050" t="0" r="0" b="0"/>
            <wp:docPr id="5"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
                    <pic:cNvPicPr>
                      <a:picLocks noChangeAspect="1" noChangeArrowheads="1"/>
                    </pic:cNvPicPr>
                  </pic:nvPicPr>
                  <pic:blipFill>
                    <a:blip r:embed="rId11"/>
                    <a:srcRect/>
                    <a:stretch>
                      <a:fillRect/>
                    </a:stretch>
                  </pic:blipFill>
                  <pic:spPr bwMode="auto">
                    <a:xfrm>
                      <a:off x="0" y="0"/>
                      <a:ext cx="5276850" cy="1784350"/>
                    </a:xfrm>
                    <a:prstGeom prst="rect">
                      <a:avLst/>
                    </a:prstGeom>
                    <a:noFill/>
                    <a:ln w="9525">
                      <a:noFill/>
                      <a:miter lim="800000"/>
                      <a:headEnd/>
                      <a:tailEnd/>
                    </a:ln>
                  </pic:spPr>
                </pic:pic>
              </a:graphicData>
            </a:graphic>
          </wp:inline>
        </w:drawing>
      </w:r>
    </w:p>
    <w:p w:rsidR="00711E02" w:rsidRDefault="00711E02" w:rsidP="007C24CD">
      <w:pPr>
        <w:spacing w:line="360" w:lineRule="auto"/>
        <w:ind w:left="420" w:firstLineChars="200" w:firstLine="480"/>
        <w:jc w:val="left"/>
        <w:rPr>
          <w:rFonts w:ascii="仿宋_GB2312" w:eastAsia="仿宋_GB2312" w:hAnsi="宋体"/>
          <w:sz w:val="24"/>
          <w:szCs w:val="24"/>
        </w:rPr>
      </w:pPr>
    </w:p>
    <w:p w:rsidR="00671CAA" w:rsidRDefault="007C24CD" w:rsidP="00671CAA">
      <w:pPr>
        <w:tabs>
          <w:tab w:val="left" w:pos="960"/>
        </w:tabs>
        <w:spacing w:line="360" w:lineRule="auto"/>
        <w:rPr>
          <w:rFonts w:ascii="仿宋_GB2312" w:eastAsia="仿宋_GB2312"/>
          <w:b/>
          <w:color w:val="FF0000"/>
          <w:sz w:val="24"/>
          <w:szCs w:val="24"/>
        </w:rPr>
      </w:pPr>
      <w:r w:rsidRPr="007C24CD">
        <w:rPr>
          <w:rFonts w:ascii="仿宋_GB2312" w:eastAsia="仿宋_GB2312" w:hint="eastAsia"/>
          <w:b/>
          <w:color w:val="FF0000"/>
          <w:sz w:val="24"/>
          <w:szCs w:val="24"/>
        </w:rPr>
        <w:t>注：</w:t>
      </w:r>
      <w:r w:rsidR="00671CAA">
        <w:rPr>
          <w:rFonts w:ascii="仿宋_GB2312" w:eastAsia="仿宋_GB2312" w:hint="eastAsia"/>
          <w:b/>
          <w:color w:val="FF0000"/>
          <w:sz w:val="24"/>
          <w:szCs w:val="24"/>
        </w:rPr>
        <w:t>1、处于上报状态的学校将无法被删除，只有处于</w:t>
      </w:r>
      <w:r w:rsidR="00671CAA" w:rsidRPr="007C24CD">
        <w:rPr>
          <w:rFonts w:ascii="仿宋_GB2312" w:eastAsia="仿宋_GB2312" w:hint="eastAsia"/>
          <w:b/>
          <w:color w:val="FF0000"/>
          <w:sz w:val="24"/>
          <w:szCs w:val="24"/>
        </w:rPr>
        <w:t>“未上报”、“已退回”或“已撤回”</w:t>
      </w:r>
      <w:r w:rsidR="00671CAA">
        <w:rPr>
          <w:rFonts w:ascii="仿宋_GB2312" w:eastAsia="仿宋_GB2312" w:hint="eastAsia"/>
          <w:b/>
          <w:color w:val="FF0000"/>
          <w:sz w:val="24"/>
          <w:szCs w:val="24"/>
        </w:rPr>
        <w:t>状态的学校</w:t>
      </w:r>
      <w:r w:rsidR="00671CAA" w:rsidRPr="007C24CD">
        <w:rPr>
          <w:rFonts w:ascii="仿宋_GB2312" w:eastAsia="仿宋_GB2312" w:hint="eastAsia"/>
          <w:b/>
          <w:color w:val="FF0000"/>
          <w:sz w:val="24"/>
          <w:szCs w:val="24"/>
        </w:rPr>
        <w:t>才能</w:t>
      </w:r>
      <w:r w:rsidR="00671CAA">
        <w:rPr>
          <w:rFonts w:ascii="仿宋_GB2312" w:eastAsia="仿宋_GB2312" w:hint="eastAsia"/>
          <w:b/>
          <w:color w:val="FF0000"/>
          <w:sz w:val="24"/>
          <w:szCs w:val="24"/>
        </w:rPr>
        <w:t>执行删除</w:t>
      </w:r>
      <w:r w:rsidR="00671CAA" w:rsidRPr="007C24CD">
        <w:rPr>
          <w:rFonts w:ascii="仿宋_GB2312" w:eastAsia="仿宋_GB2312" w:hint="eastAsia"/>
          <w:b/>
          <w:color w:val="FF0000"/>
          <w:sz w:val="24"/>
          <w:szCs w:val="24"/>
        </w:rPr>
        <w:t>操作。</w:t>
      </w:r>
    </w:p>
    <w:p w:rsidR="00671CAA" w:rsidRDefault="00671CAA" w:rsidP="00671CAA">
      <w:pPr>
        <w:tabs>
          <w:tab w:val="left" w:pos="960"/>
        </w:tabs>
        <w:spacing w:line="360" w:lineRule="auto"/>
        <w:ind w:firstLineChars="147" w:firstLine="354"/>
        <w:rPr>
          <w:rFonts w:ascii="仿宋_GB2312" w:eastAsia="仿宋_GB2312"/>
          <w:b/>
          <w:color w:val="FF0000"/>
          <w:sz w:val="24"/>
          <w:szCs w:val="24"/>
        </w:rPr>
      </w:pPr>
      <w:r>
        <w:rPr>
          <w:rFonts w:ascii="仿宋_GB2312" w:eastAsia="仿宋_GB2312" w:hint="eastAsia"/>
          <w:b/>
          <w:color w:val="FF0000"/>
          <w:sz w:val="24"/>
          <w:szCs w:val="24"/>
        </w:rPr>
        <w:t>2、学校迁移后其上报状态将被清空，学校数据需在迁入后的区划中重新审核。</w:t>
      </w:r>
    </w:p>
    <w:p w:rsidR="007C24CD" w:rsidRPr="00850217" w:rsidRDefault="007C24CD" w:rsidP="00E972DE">
      <w:pPr>
        <w:tabs>
          <w:tab w:val="left" w:pos="960"/>
        </w:tabs>
        <w:spacing w:line="360" w:lineRule="auto"/>
        <w:rPr>
          <w:rFonts w:ascii="仿宋_GB2312" w:eastAsia="仿宋_GB2312"/>
          <w:sz w:val="24"/>
          <w:szCs w:val="24"/>
        </w:rPr>
      </w:pPr>
    </w:p>
    <w:p w:rsidR="00054008" w:rsidRPr="00824459" w:rsidRDefault="00054008" w:rsidP="007C24CD">
      <w:pPr>
        <w:spacing w:line="360" w:lineRule="auto"/>
        <w:ind w:firstLineChars="175" w:firstLine="492"/>
        <w:rPr>
          <w:rFonts w:ascii="黑体" w:eastAsia="黑体" w:hAnsi="黑体"/>
          <w:b/>
          <w:sz w:val="28"/>
          <w:szCs w:val="28"/>
        </w:rPr>
      </w:pPr>
      <w:r>
        <w:rPr>
          <w:rFonts w:ascii="黑体" w:eastAsia="黑体" w:hAnsi="黑体" w:hint="eastAsia"/>
          <w:b/>
          <w:sz w:val="28"/>
          <w:szCs w:val="28"/>
        </w:rPr>
        <w:t>三</w:t>
      </w:r>
      <w:r w:rsidRPr="00824459">
        <w:rPr>
          <w:rFonts w:ascii="黑体" w:eastAsia="黑体" w:hAnsi="黑体" w:hint="eastAsia"/>
          <w:b/>
          <w:sz w:val="28"/>
          <w:szCs w:val="28"/>
        </w:rPr>
        <w:t>、技术支持</w:t>
      </w:r>
    </w:p>
    <w:p w:rsidR="00054008" w:rsidRPr="00EE6D1F" w:rsidRDefault="00054008" w:rsidP="007C24CD">
      <w:pPr>
        <w:spacing w:line="360" w:lineRule="auto"/>
        <w:ind w:firstLineChars="175" w:firstLine="420"/>
        <w:rPr>
          <w:rFonts w:ascii="仿宋_GB2312" w:eastAsia="仿宋_GB2312"/>
          <w:sz w:val="24"/>
          <w:szCs w:val="24"/>
        </w:rPr>
      </w:pPr>
      <w:r w:rsidRPr="00EE6D1F">
        <w:rPr>
          <w:rFonts w:ascii="仿宋_GB2312" w:eastAsia="仿宋_GB2312" w:hint="eastAsia"/>
          <w:sz w:val="24"/>
          <w:szCs w:val="24"/>
        </w:rPr>
        <w:t>数据查询：010-66165330、66181980          邮箱：csh@moe.edu.cn</w:t>
      </w:r>
    </w:p>
    <w:p w:rsidR="00054008" w:rsidRDefault="00054008" w:rsidP="007C24CD">
      <w:pPr>
        <w:spacing w:line="360" w:lineRule="auto"/>
        <w:ind w:firstLineChars="175" w:firstLine="420"/>
        <w:rPr>
          <w:rFonts w:ascii="仿宋_GB2312" w:eastAsia="仿宋_GB2312"/>
          <w:sz w:val="24"/>
          <w:szCs w:val="24"/>
        </w:rPr>
      </w:pPr>
      <w:r w:rsidRPr="00EE6D1F">
        <w:rPr>
          <w:rFonts w:ascii="仿宋_GB2312" w:eastAsia="仿宋_GB2312" w:hint="eastAsia"/>
          <w:sz w:val="24"/>
          <w:szCs w:val="24"/>
        </w:rPr>
        <w:t xml:space="preserve">技术服务：010-66169800、66171820      </w:t>
      </w:r>
      <w:r w:rsidR="00235C3B">
        <w:rPr>
          <w:rFonts w:ascii="仿宋_GB2312" w:eastAsia="仿宋_GB2312" w:hint="eastAsia"/>
          <w:sz w:val="24"/>
          <w:szCs w:val="24"/>
        </w:rPr>
        <w:tab/>
      </w:r>
      <w:r w:rsidR="00235C3B">
        <w:rPr>
          <w:rFonts w:ascii="仿宋_GB2312" w:eastAsia="仿宋_GB2312" w:hint="eastAsia"/>
          <w:sz w:val="24"/>
          <w:szCs w:val="24"/>
        </w:rPr>
        <w:tab/>
      </w:r>
      <w:r w:rsidRPr="00EE6D1F">
        <w:rPr>
          <w:rFonts w:ascii="仿宋_GB2312" w:eastAsia="仿宋_GB2312" w:hint="eastAsia"/>
          <w:sz w:val="24"/>
          <w:szCs w:val="24"/>
        </w:rPr>
        <w:t xml:space="preserve">邮箱：cshmoe@163.com </w:t>
      </w:r>
    </w:p>
    <w:p w:rsidR="00054008" w:rsidRDefault="00054008" w:rsidP="00E972DE">
      <w:pPr>
        <w:spacing w:line="360" w:lineRule="auto"/>
        <w:rPr>
          <w:rFonts w:ascii="仿宋_GB2312" w:eastAsia="仿宋_GB2312"/>
          <w:sz w:val="24"/>
          <w:szCs w:val="24"/>
        </w:rPr>
      </w:pPr>
    </w:p>
    <w:p w:rsidR="00054008" w:rsidRDefault="00054008" w:rsidP="00E972DE">
      <w:pPr>
        <w:spacing w:line="360" w:lineRule="auto"/>
        <w:rPr>
          <w:rFonts w:ascii="仿宋_GB2312" w:eastAsia="仿宋_GB2312"/>
          <w:sz w:val="24"/>
          <w:szCs w:val="24"/>
        </w:rPr>
      </w:pPr>
    </w:p>
    <w:p w:rsidR="00054008" w:rsidRPr="00EE6D1F" w:rsidRDefault="00054008" w:rsidP="00054008">
      <w:pPr>
        <w:spacing w:line="360" w:lineRule="auto"/>
        <w:rPr>
          <w:rFonts w:ascii="仿宋_GB2312" w:eastAsia="仿宋_GB2312"/>
          <w:sz w:val="24"/>
          <w:szCs w:val="24"/>
        </w:rPr>
      </w:pPr>
    </w:p>
    <w:p w:rsidR="00054008" w:rsidRDefault="00054008" w:rsidP="00054008">
      <w:pPr>
        <w:spacing w:line="360" w:lineRule="auto"/>
        <w:ind w:firstLineChars="1700" w:firstLine="4080"/>
        <w:rPr>
          <w:rFonts w:ascii="仿宋_GB2312" w:eastAsia="仿宋_GB2312"/>
          <w:sz w:val="24"/>
          <w:szCs w:val="24"/>
        </w:rPr>
      </w:pPr>
      <w:r w:rsidRPr="0057533C">
        <w:rPr>
          <w:rFonts w:ascii="仿宋_GB2312" w:eastAsia="仿宋_GB2312" w:hint="eastAsia"/>
          <w:sz w:val="24"/>
          <w:szCs w:val="24"/>
        </w:rPr>
        <w:t>全国学生体质健康标准数据管理中心</w:t>
      </w:r>
    </w:p>
    <w:p w:rsidR="00054008" w:rsidRPr="0057533C" w:rsidRDefault="00054008" w:rsidP="00054008">
      <w:pPr>
        <w:spacing w:line="360" w:lineRule="auto"/>
        <w:ind w:firstLineChars="1700" w:firstLine="4080"/>
        <w:rPr>
          <w:rFonts w:ascii="仿宋_GB2312" w:eastAsia="仿宋_GB2312"/>
          <w:sz w:val="24"/>
          <w:szCs w:val="24"/>
        </w:rPr>
      </w:pPr>
    </w:p>
    <w:p w:rsidR="00054008" w:rsidRDefault="00EF7EA4" w:rsidP="007C24CD">
      <w:pPr>
        <w:spacing w:line="360" w:lineRule="auto"/>
        <w:ind w:left="420" w:firstLineChars="2100" w:firstLine="5040"/>
        <w:rPr>
          <w:rFonts w:ascii="仿宋_GB2312" w:eastAsia="仿宋_GB2312"/>
          <w:sz w:val="24"/>
          <w:szCs w:val="24"/>
        </w:rPr>
      </w:pPr>
      <w:r w:rsidRPr="0057533C">
        <w:rPr>
          <w:rFonts w:ascii="仿宋_GB2312" w:eastAsia="仿宋_GB2312" w:hint="eastAsia"/>
          <w:sz w:val="24"/>
          <w:szCs w:val="24"/>
        </w:rPr>
        <w:t>2013年</w:t>
      </w:r>
      <w:r>
        <w:rPr>
          <w:rFonts w:ascii="仿宋_GB2312" w:eastAsia="仿宋_GB2312" w:hint="eastAsia"/>
          <w:sz w:val="24"/>
          <w:szCs w:val="24"/>
        </w:rPr>
        <w:t>10</w:t>
      </w:r>
      <w:r w:rsidR="00054008" w:rsidRPr="0057533C">
        <w:rPr>
          <w:rFonts w:ascii="仿宋_GB2312" w:eastAsia="仿宋_GB2312" w:hint="eastAsia"/>
          <w:sz w:val="24"/>
          <w:szCs w:val="24"/>
        </w:rPr>
        <w:t>月</w:t>
      </w:r>
    </w:p>
    <w:p w:rsidR="00235C3B" w:rsidRDefault="00235C3B" w:rsidP="007C24CD">
      <w:pPr>
        <w:spacing w:line="360" w:lineRule="auto"/>
        <w:ind w:left="420" w:firstLineChars="2100" w:firstLine="5040"/>
        <w:rPr>
          <w:rFonts w:ascii="仿宋_GB2312" w:eastAsia="仿宋_GB2312"/>
          <w:sz w:val="24"/>
          <w:szCs w:val="24"/>
        </w:rPr>
      </w:pPr>
    </w:p>
    <w:p w:rsidR="00235C3B" w:rsidRDefault="00235C3B" w:rsidP="007C24CD">
      <w:pPr>
        <w:spacing w:line="360" w:lineRule="auto"/>
        <w:ind w:left="420" w:firstLineChars="2100" w:firstLine="5040"/>
        <w:rPr>
          <w:rFonts w:ascii="仿宋_GB2312" w:eastAsia="仿宋_GB2312"/>
          <w:sz w:val="24"/>
          <w:szCs w:val="24"/>
        </w:rPr>
      </w:pPr>
    </w:p>
    <w:p w:rsidR="00235C3B" w:rsidRPr="0057533C" w:rsidRDefault="00235C3B" w:rsidP="007C24CD">
      <w:pPr>
        <w:spacing w:line="360" w:lineRule="auto"/>
        <w:ind w:left="420" w:firstLineChars="2100" w:firstLine="5040"/>
        <w:rPr>
          <w:rFonts w:ascii="仿宋_GB2312" w:eastAsia="仿宋_GB2312"/>
          <w:sz w:val="24"/>
          <w:szCs w:val="24"/>
        </w:rPr>
      </w:pPr>
    </w:p>
    <w:sectPr w:rsidR="00235C3B" w:rsidRPr="0057533C" w:rsidSect="00822B3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B3A47" w:rsidRDefault="009B3A47" w:rsidP="0071412C">
      <w:r>
        <w:separator/>
      </w:r>
    </w:p>
  </w:endnote>
  <w:endnote w:type="continuationSeparator" w:id="1">
    <w:p w:rsidR="009B3A47" w:rsidRDefault="009B3A47" w:rsidP="0071412C">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B3A47" w:rsidRDefault="009B3A47" w:rsidP="0071412C">
      <w:r>
        <w:separator/>
      </w:r>
    </w:p>
  </w:footnote>
  <w:footnote w:type="continuationSeparator" w:id="1">
    <w:p w:rsidR="009B3A47" w:rsidRDefault="009B3A47" w:rsidP="0071412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9B1168"/>
    <w:multiLevelType w:val="hybridMultilevel"/>
    <w:tmpl w:val="05526366"/>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
    <w:nsid w:val="0E231090"/>
    <w:multiLevelType w:val="hybridMultilevel"/>
    <w:tmpl w:val="1A582776"/>
    <w:lvl w:ilvl="0" w:tplc="5CCA1C58">
      <w:start w:val="1"/>
      <w:numFmt w:val="decimal"/>
      <w:lvlText w:val="%1、"/>
      <w:lvlJc w:val="left"/>
      <w:pPr>
        <w:ind w:left="2100" w:hanging="420"/>
      </w:pPr>
      <w:rPr>
        <w:rFonts w:hint="eastAsia"/>
      </w:rPr>
    </w:lvl>
    <w:lvl w:ilvl="1" w:tplc="04090019" w:tentative="1">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abstractNum w:abstractNumId="2">
    <w:nsid w:val="37B25390"/>
    <w:multiLevelType w:val="hybridMultilevel"/>
    <w:tmpl w:val="8D3A4EB2"/>
    <w:lvl w:ilvl="0" w:tplc="5CCA1C58">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nsid w:val="3BCC491B"/>
    <w:multiLevelType w:val="hybridMultilevel"/>
    <w:tmpl w:val="97040CF4"/>
    <w:lvl w:ilvl="0" w:tplc="1DDA7730">
      <w:start w:val="1"/>
      <w:numFmt w:val="bullet"/>
      <w:lvlText w:val=""/>
      <w:lvlJc w:val="left"/>
      <w:pPr>
        <w:ind w:left="420" w:hanging="420"/>
      </w:pPr>
      <w:rPr>
        <w:rFonts w:ascii="Wingdings" w:hAnsi="Wingdings" w:hint="default"/>
      </w:rPr>
    </w:lvl>
    <w:lvl w:ilvl="1" w:tplc="CAD2620C">
      <w:start w:val="202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6B8218CC"/>
    <w:multiLevelType w:val="hybridMultilevel"/>
    <w:tmpl w:val="06C87474"/>
    <w:lvl w:ilvl="0" w:tplc="5CCA1C58">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3"/>
  </w:num>
  <w:num w:numId="2">
    <w:abstractNumId w:val="2"/>
  </w:num>
  <w:num w:numId="3">
    <w:abstractNumId w:val="0"/>
  </w:num>
  <w:num w:numId="4">
    <w:abstractNumId w:val="4"/>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74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525A0"/>
    <w:rsid w:val="00001913"/>
    <w:rsid w:val="000207BB"/>
    <w:rsid w:val="0003595F"/>
    <w:rsid w:val="000403E6"/>
    <w:rsid w:val="000426E2"/>
    <w:rsid w:val="00054008"/>
    <w:rsid w:val="00076307"/>
    <w:rsid w:val="000A298B"/>
    <w:rsid w:val="000A5F5A"/>
    <w:rsid w:val="000A6DAB"/>
    <w:rsid w:val="000C50DD"/>
    <w:rsid w:val="000D4B6C"/>
    <w:rsid w:val="000E0FA0"/>
    <w:rsid w:val="00104EA6"/>
    <w:rsid w:val="00176A5B"/>
    <w:rsid w:val="00181CB1"/>
    <w:rsid w:val="00186D79"/>
    <w:rsid w:val="001B0EDB"/>
    <w:rsid w:val="002022A5"/>
    <w:rsid w:val="0023289C"/>
    <w:rsid w:val="00235C3B"/>
    <w:rsid w:val="00276FFD"/>
    <w:rsid w:val="002940CB"/>
    <w:rsid w:val="002E34E1"/>
    <w:rsid w:val="003574FD"/>
    <w:rsid w:val="003D35E9"/>
    <w:rsid w:val="003E1F4C"/>
    <w:rsid w:val="00407EA2"/>
    <w:rsid w:val="0041074F"/>
    <w:rsid w:val="00422B5A"/>
    <w:rsid w:val="00461ECB"/>
    <w:rsid w:val="00474133"/>
    <w:rsid w:val="00496D19"/>
    <w:rsid w:val="004A579A"/>
    <w:rsid w:val="004C6BE0"/>
    <w:rsid w:val="004D03CE"/>
    <w:rsid w:val="004F378E"/>
    <w:rsid w:val="004F75E6"/>
    <w:rsid w:val="00536953"/>
    <w:rsid w:val="005A3610"/>
    <w:rsid w:val="005B5A1B"/>
    <w:rsid w:val="005D0B08"/>
    <w:rsid w:val="005F13DC"/>
    <w:rsid w:val="00610E38"/>
    <w:rsid w:val="006314AF"/>
    <w:rsid w:val="00646E97"/>
    <w:rsid w:val="00652073"/>
    <w:rsid w:val="006674B3"/>
    <w:rsid w:val="00671CAA"/>
    <w:rsid w:val="0068016B"/>
    <w:rsid w:val="006A49DB"/>
    <w:rsid w:val="006E685E"/>
    <w:rsid w:val="00711E02"/>
    <w:rsid w:val="0071412C"/>
    <w:rsid w:val="0072667C"/>
    <w:rsid w:val="00732F34"/>
    <w:rsid w:val="007454CE"/>
    <w:rsid w:val="007634D0"/>
    <w:rsid w:val="00763C58"/>
    <w:rsid w:val="00764718"/>
    <w:rsid w:val="007C24CD"/>
    <w:rsid w:val="007E0820"/>
    <w:rsid w:val="007E75D2"/>
    <w:rsid w:val="00814A2B"/>
    <w:rsid w:val="00822B3A"/>
    <w:rsid w:val="00850217"/>
    <w:rsid w:val="008E4790"/>
    <w:rsid w:val="00994506"/>
    <w:rsid w:val="009B3A47"/>
    <w:rsid w:val="009D36D6"/>
    <w:rsid w:val="009D37FD"/>
    <w:rsid w:val="00A14870"/>
    <w:rsid w:val="00A2218A"/>
    <w:rsid w:val="00A70FAC"/>
    <w:rsid w:val="00A774AB"/>
    <w:rsid w:val="00A92C39"/>
    <w:rsid w:val="00AB402A"/>
    <w:rsid w:val="00AB5E32"/>
    <w:rsid w:val="00AC5775"/>
    <w:rsid w:val="00AD3707"/>
    <w:rsid w:val="00B0550A"/>
    <w:rsid w:val="00B07B38"/>
    <w:rsid w:val="00B53FC4"/>
    <w:rsid w:val="00B5408C"/>
    <w:rsid w:val="00B573F0"/>
    <w:rsid w:val="00BA60A3"/>
    <w:rsid w:val="00BB3FF0"/>
    <w:rsid w:val="00BD102E"/>
    <w:rsid w:val="00BE4092"/>
    <w:rsid w:val="00C152BC"/>
    <w:rsid w:val="00C525A0"/>
    <w:rsid w:val="00C61FED"/>
    <w:rsid w:val="00C820C0"/>
    <w:rsid w:val="00CB3F73"/>
    <w:rsid w:val="00CC6A05"/>
    <w:rsid w:val="00CD6F0F"/>
    <w:rsid w:val="00D3579B"/>
    <w:rsid w:val="00DA1D45"/>
    <w:rsid w:val="00DA4126"/>
    <w:rsid w:val="00DB06E3"/>
    <w:rsid w:val="00DE479C"/>
    <w:rsid w:val="00E0461B"/>
    <w:rsid w:val="00E4045A"/>
    <w:rsid w:val="00E75CF6"/>
    <w:rsid w:val="00E972DE"/>
    <w:rsid w:val="00EA49EB"/>
    <w:rsid w:val="00EE30E9"/>
    <w:rsid w:val="00EF7EA4"/>
    <w:rsid w:val="00F069BF"/>
    <w:rsid w:val="00F12C98"/>
    <w:rsid w:val="00F33961"/>
    <w:rsid w:val="00F454C1"/>
    <w:rsid w:val="00F568D5"/>
    <w:rsid w:val="00F60866"/>
    <w:rsid w:val="00F94334"/>
    <w:rsid w:val="00FA4547"/>
    <w:rsid w:val="00FE59E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74AB"/>
    <w:pPr>
      <w:widowControl w:val="0"/>
      <w:jc w:val="both"/>
    </w:pPr>
    <w:rPr>
      <w:kern w:val="2"/>
      <w:sz w:val="21"/>
      <w:szCs w:val="22"/>
    </w:rPr>
  </w:style>
  <w:style w:type="paragraph" w:styleId="3">
    <w:name w:val="heading 3"/>
    <w:basedOn w:val="a"/>
    <w:next w:val="a"/>
    <w:link w:val="3Char"/>
    <w:uiPriority w:val="9"/>
    <w:unhideWhenUsed/>
    <w:qFormat/>
    <w:rsid w:val="00C525A0"/>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C525A0"/>
    <w:rPr>
      <w:b/>
      <w:bCs/>
      <w:sz w:val="32"/>
      <w:szCs w:val="32"/>
    </w:rPr>
  </w:style>
  <w:style w:type="paragraph" w:styleId="a3">
    <w:name w:val="List Paragraph"/>
    <w:basedOn w:val="a"/>
    <w:uiPriority w:val="34"/>
    <w:qFormat/>
    <w:rsid w:val="00C525A0"/>
    <w:pPr>
      <w:ind w:firstLineChars="200" w:firstLine="420"/>
    </w:pPr>
  </w:style>
  <w:style w:type="paragraph" w:styleId="a4">
    <w:name w:val="header"/>
    <w:basedOn w:val="a"/>
    <w:link w:val="Char"/>
    <w:uiPriority w:val="99"/>
    <w:semiHidden/>
    <w:unhideWhenUsed/>
    <w:rsid w:val="0071412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71412C"/>
    <w:rPr>
      <w:sz w:val="18"/>
      <w:szCs w:val="18"/>
    </w:rPr>
  </w:style>
  <w:style w:type="paragraph" w:styleId="a5">
    <w:name w:val="footer"/>
    <w:basedOn w:val="a"/>
    <w:link w:val="Char0"/>
    <w:uiPriority w:val="99"/>
    <w:semiHidden/>
    <w:unhideWhenUsed/>
    <w:rsid w:val="0071412C"/>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71412C"/>
    <w:rPr>
      <w:sz w:val="18"/>
      <w:szCs w:val="18"/>
    </w:rPr>
  </w:style>
  <w:style w:type="paragraph" w:styleId="a6">
    <w:name w:val="Balloon Text"/>
    <w:basedOn w:val="a"/>
    <w:link w:val="Char1"/>
    <w:uiPriority w:val="99"/>
    <w:semiHidden/>
    <w:unhideWhenUsed/>
    <w:rsid w:val="00474133"/>
    <w:rPr>
      <w:sz w:val="18"/>
      <w:szCs w:val="18"/>
    </w:rPr>
  </w:style>
  <w:style w:type="character" w:customStyle="1" w:styleId="Char1">
    <w:name w:val="批注框文本 Char"/>
    <w:basedOn w:val="a0"/>
    <w:link w:val="a6"/>
    <w:uiPriority w:val="99"/>
    <w:semiHidden/>
    <w:rsid w:val="00474133"/>
    <w:rPr>
      <w:sz w:val="18"/>
      <w:szCs w:val="18"/>
    </w:rPr>
  </w:style>
  <w:style w:type="paragraph" w:styleId="a7">
    <w:name w:val="Date"/>
    <w:basedOn w:val="a"/>
    <w:next w:val="a"/>
    <w:link w:val="Char2"/>
    <w:uiPriority w:val="99"/>
    <w:semiHidden/>
    <w:unhideWhenUsed/>
    <w:rsid w:val="00235C3B"/>
    <w:pPr>
      <w:ind w:leftChars="2500" w:left="100"/>
    </w:pPr>
  </w:style>
  <w:style w:type="character" w:customStyle="1" w:styleId="Char2">
    <w:name w:val="日期 Char"/>
    <w:basedOn w:val="a0"/>
    <w:link w:val="a7"/>
    <w:uiPriority w:val="99"/>
    <w:semiHidden/>
    <w:rsid w:val="00235C3B"/>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150</Words>
  <Characters>861</Characters>
  <Application>Microsoft Office Word</Application>
  <DocSecurity>4</DocSecurity>
  <Lines>7</Lines>
  <Paragraphs>2</Paragraphs>
  <ScaleCrop>false</ScaleCrop>
  <Company/>
  <LinksUpToDate>false</LinksUpToDate>
  <CharactersWithSpaces>1009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c:creator>
  <cp:keywords/>
  <cp:lastModifiedBy>WZL</cp:lastModifiedBy>
  <cp:revision>2</cp:revision>
  <dcterms:created xsi:type="dcterms:W3CDTF">2014-05-07T09:30:00Z</dcterms:created>
  <dcterms:modified xsi:type="dcterms:W3CDTF">2014-05-07T09:30:00Z</dcterms:modified>
</cp:coreProperties>
</file>